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2A0" w:rsidRDefault="004E12A0" w:rsidP="004E12A0">
      <w:pPr>
        <w:suppressAutoHyphens w:val="0"/>
        <w:jc w:val="both"/>
        <w:rPr>
          <w:rFonts w:ascii="Georgia" w:hAnsi="Georgia" w:cs="Arial"/>
          <w:b/>
          <w:bCs/>
          <w:color w:val="000000" w:themeColor="text1"/>
          <w:sz w:val="24"/>
          <w:szCs w:val="24"/>
          <w:u w:val="single"/>
        </w:rPr>
      </w:pPr>
      <w:r>
        <w:rPr>
          <w:rFonts w:ascii="Georgia" w:hAnsi="Georgia" w:cs="Arial"/>
          <w:b/>
          <w:bCs/>
          <w:color w:val="000000" w:themeColor="text1"/>
          <w:sz w:val="24"/>
          <w:szCs w:val="24"/>
          <w:u w:val="single"/>
        </w:rPr>
        <w:t>Трек Биомедицинских технологий</w:t>
      </w:r>
    </w:p>
    <w:p w:rsidR="004E12A0" w:rsidRDefault="004E12A0" w:rsidP="004E12A0">
      <w:pPr>
        <w:suppressAutoHyphens w:val="0"/>
        <w:jc w:val="both"/>
        <w:rPr>
          <w:rFonts w:ascii="Georgia" w:hAnsi="Georgia" w:cs="Arial"/>
          <w:bCs/>
          <w:color w:val="000000" w:themeColor="text1"/>
          <w:sz w:val="24"/>
          <w:szCs w:val="24"/>
          <w:u w:val="single"/>
        </w:rPr>
      </w:pPr>
    </w:p>
    <w:p w:rsidR="004E12A0" w:rsidRDefault="004E12A0" w:rsidP="004E12A0">
      <w:pPr>
        <w:suppressAutoHyphens w:val="0"/>
        <w:jc w:val="both"/>
        <w:rPr>
          <w:rFonts w:ascii="Georgia" w:hAnsi="Georgia" w:cs="Arial"/>
          <w:b/>
          <w:bCs/>
          <w:color w:val="000000" w:themeColor="text1"/>
          <w:sz w:val="24"/>
          <w:szCs w:val="24"/>
        </w:rPr>
      </w:pPr>
      <w:r>
        <w:rPr>
          <w:rFonts w:ascii="Georgia" w:hAnsi="Georgia" w:cs="Arial"/>
          <w:b/>
          <w:bCs/>
          <w:color w:val="000000" w:themeColor="text1"/>
          <w:sz w:val="24"/>
          <w:szCs w:val="24"/>
        </w:rPr>
        <w:t>1 место</w:t>
      </w:r>
    </w:p>
    <w:p w:rsidR="004E12A0" w:rsidRDefault="004E12A0" w:rsidP="004E12A0">
      <w:pPr>
        <w:suppressAutoHyphens w:val="0"/>
        <w:jc w:val="both"/>
        <w:rPr>
          <w:rFonts w:ascii="Georgia" w:hAnsi="Georgia" w:cs="Arial"/>
          <w:bCs/>
          <w:color w:val="000000" w:themeColor="text1"/>
          <w:sz w:val="24"/>
          <w:szCs w:val="24"/>
        </w:rPr>
      </w:pPr>
      <w:r>
        <w:rPr>
          <w:rFonts w:ascii="Georgia" w:hAnsi="Georgia" w:cs="Arial"/>
          <w:bCs/>
          <w:color w:val="000000" w:themeColor="text1"/>
          <w:sz w:val="24"/>
          <w:szCs w:val="24"/>
        </w:rPr>
        <w:t xml:space="preserve">Татьяна Малышева, разработка комплекса </w:t>
      </w:r>
      <w:proofErr w:type="spellStart"/>
      <w:r>
        <w:rPr>
          <w:rFonts w:ascii="Georgia" w:hAnsi="Georgia" w:cs="Arial"/>
          <w:bCs/>
          <w:color w:val="000000" w:themeColor="text1"/>
          <w:sz w:val="24"/>
          <w:szCs w:val="24"/>
        </w:rPr>
        <w:t>симуляционных</w:t>
      </w:r>
      <w:proofErr w:type="spellEnd"/>
      <w:r>
        <w:rPr>
          <w:rFonts w:ascii="Georgia" w:hAnsi="Georgia" w:cs="Arial"/>
          <w:bCs/>
          <w:color w:val="000000" w:themeColor="text1"/>
          <w:sz w:val="24"/>
          <w:szCs w:val="24"/>
        </w:rPr>
        <w:t xml:space="preserve"> учебно-медицинских тренажеров</w:t>
      </w:r>
    </w:p>
    <w:p w:rsidR="004E12A0" w:rsidRDefault="004E12A0" w:rsidP="004E12A0">
      <w:pPr>
        <w:suppressAutoHyphens w:val="0"/>
        <w:jc w:val="both"/>
        <w:rPr>
          <w:rFonts w:ascii="Georgia" w:hAnsi="Georgia" w:cs="Arial"/>
          <w:bCs/>
          <w:color w:val="000000" w:themeColor="text1"/>
          <w:sz w:val="24"/>
          <w:szCs w:val="24"/>
        </w:rPr>
      </w:pPr>
    </w:p>
    <w:p w:rsidR="004E12A0" w:rsidRDefault="004E12A0" w:rsidP="004E12A0">
      <w:pPr>
        <w:suppressAutoHyphens w:val="0"/>
        <w:jc w:val="both"/>
        <w:rPr>
          <w:rFonts w:ascii="Georgia" w:hAnsi="Georgia" w:cs="Arial"/>
          <w:b/>
          <w:bCs/>
          <w:color w:val="000000" w:themeColor="text1"/>
          <w:sz w:val="24"/>
          <w:szCs w:val="24"/>
        </w:rPr>
      </w:pPr>
      <w:r>
        <w:rPr>
          <w:rFonts w:ascii="Georgia" w:hAnsi="Georgia" w:cs="Arial"/>
          <w:b/>
          <w:bCs/>
          <w:color w:val="000000" w:themeColor="text1"/>
          <w:sz w:val="24"/>
          <w:szCs w:val="24"/>
        </w:rPr>
        <w:t>2 место</w:t>
      </w:r>
    </w:p>
    <w:p w:rsidR="004E12A0" w:rsidRDefault="004E12A0" w:rsidP="004E12A0">
      <w:pPr>
        <w:suppressAutoHyphens w:val="0"/>
        <w:jc w:val="both"/>
        <w:rPr>
          <w:rFonts w:ascii="Georgia" w:hAnsi="Georgia" w:cs="Arial"/>
          <w:bCs/>
          <w:color w:val="000000" w:themeColor="text1"/>
          <w:sz w:val="24"/>
          <w:szCs w:val="24"/>
        </w:rPr>
      </w:pPr>
      <w:r>
        <w:rPr>
          <w:rFonts w:ascii="Georgia" w:hAnsi="Georgia" w:cs="Arial"/>
          <w:bCs/>
          <w:color w:val="000000" w:themeColor="text1"/>
          <w:sz w:val="24"/>
          <w:szCs w:val="24"/>
        </w:rPr>
        <w:t xml:space="preserve">Денис Кузнецов, препарат для флуоресцентной молекулярно-нацеленной визуализации опухолей </w:t>
      </w:r>
      <w:proofErr w:type="spellStart"/>
      <w:r>
        <w:rPr>
          <w:rFonts w:ascii="Georgia" w:hAnsi="Georgia" w:cs="Arial"/>
          <w:bCs/>
          <w:color w:val="000000" w:themeColor="text1"/>
          <w:sz w:val="24"/>
          <w:szCs w:val="24"/>
        </w:rPr>
        <w:t>in</w:t>
      </w:r>
      <w:proofErr w:type="spellEnd"/>
      <w:r>
        <w:rPr>
          <w:rFonts w:ascii="Georgia" w:hAnsi="Georgia" w:cs="Arial"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Georgia" w:hAnsi="Georgia" w:cs="Arial"/>
          <w:bCs/>
          <w:color w:val="000000" w:themeColor="text1"/>
          <w:sz w:val="24"/>
          <w:szCs w:val="24"/>
        </w:rPr>
        <w:t>vivo</w:t>
      </w:r>
      <w:proofErr w:type="spellEnd"/>
      <w:r>
        <w:rPr>
          <w:rFonts w:ascii="Georgia" w:hAnsi="Georgia" w:cs="Arial"/>
          <w:bCs/>
          <w:color w:val="000000" w:themeColor="text1"/>
          <w:sz w:val="24"/>
          <w:szCs w:val="24"/>
        </w:rPr>
        <w:t xml:space="preserve"> в реальном времени</w:t>
      </w:r>
    </w:p>
    <w:p w:rsidR="004E12A0" w:rsidRDefault="004E12A0" w:rsidP="004E12A0">
      <w:pPr>
        <w:suppressAutoHyphens w:val="0"/>
        <w:jc w:val="both"/>
        <w:rPr>
          <w:rFonts w:ascii="Georgia" w:hAnsi="Georgia" w:cs="Arial"/>
          <w:bCs/>
          <w:color w:val="000000" w:themeColor="text1"/>
          <w:sz w:val="24"/>
          <w:szCs w:val="24"/>
        </w:rPr>
      </w:pPr>
    </w:p>
    <w:p w:rsidR="004E12A0" w:rsidRDefault="004E12A0" w:rsidP="004E12A0">
      <w:pPr>
        <w:suppressAutoHyphens w:val="0"/>
        <w:jc w:val="both"/>
        <w:rPr>
          <w:rFonts w:ascii="Georgia" w:hAnsi="Georgia" w:cs="Arial"/>
          <w:b/>
          <w:bCs/>
          <w:color w:val="000000" w:themeColor="text1"/>
          <w:sz w:val="24"/>
          <w:szCs w:val="24"/>
        </w:rPr>
      </w:pPr>
      <w:r>
        <w:rPr>
          <w:rFonts w:ascii="Georgia" w:hAnsi="Georgia" w:cs="Arial"/>
          <w:b/>
          <w:bCs/>
          <w:color w:val="000000" w:themeColor="text1"/>
          <w:sz w:val="24"/>
          <w:szCs w:val="24"/>
        </w:rPr>
        <w:t>3 место</w:t>
      </w:r>
    </w:p>
    <w:p w:rsidR="004E12A0" w:rsidRDefault="004E12A0" w:rsidP="004E12A0">
      <w:pPr>
        <w:suppressAutoHyphens w:val="0"/>
        <w:jc w:val="both"/>
        <w:rPr>
          <w:rFonts w:ascii="Georgia" w:hAnsi="Georgia" w:cs="Arial"/>
          <w:bCs/>
          <w:color w:val="000000" w:themeColor="text1"/>
          <w:sz w:val="24"/>
          <w:szCs w:val="24"/>
        </w:rPr>
      </w:pPr>
      <w:r>
        <w:rPr>
          <w:rFonts w:ascii="Georgia" w:hAnsi="Georgia" w:cs="Arial"/>
          <w:bCs/>
          <w:color w:val="000000" w:themeColor="text1"/>
          <w:sz w:val="24"/>
          <w:szCs w:val="24"/>
        </w:rPr>
        <w:t xml:space="preserve">Чичерина Варвара, комплекс психолого-педагогического совершенствования </w:t>
      </w:r>
      <w:proofErr w:type="spellStart"/>
      <w:r>
        <w:rPr>
          <w:rFonts w:ascii="Georgia" w:hAnsi="Georgia" w:cs="Arial"/>
          <w:bCs/>
          <w:color w:val="000000" w:themeColor="text1"/>
          <w:sz w:val="24"/>
          <w:szCs w:val="24"/>
        </w:rPr>
        <w:t>MyNerva</w:t>
      </w:r>
      <w:proofErr w:type="spellEnd"/>
    </w:p>
    <w:p w:rsidR="004E12A0" w:rsidRDefault="004E12A0" w:rsidP="004E12A0">
      <w:pPr>
        <w:suppressAutoHyphens w:val="0"/>
        <w:jc w:val="both"/>
        <w:rPr>
          <w:rFonts w:ascii="Georgia" w:hAnsi="Georgia" w:cs="Arial"/>
          <w:bCs/>
          <w:color w:val="000000" w:themeColor="text1"/>
          <w:sz w:val="24"/>
          <w:szCs w:val="24"/>
        </w:rPr>
      </w:pPr>
    </w:p>
    <w:p w:rsidR="004E12A0" w:rsidRDefault="004E12A0" w:rsidP="004E12A0">
      <w:pPr>
        <w:suppressAutoHyphens w:val="0"/>
        <w:jc w:val="both"/>
        <w:rPr>
          <w:rFonts w:ascii="Georgia" w:hAnsi="Georgia" w:cs="Arial"/>
          <w:bCs/>
          <w:color w:val="000000" w:themeColor="text1"/>
          <w:sz w:val="24"/>
          <w:szCs w:val="24"/>
        </w:rPr>
      </w:pPr>
    </w:p>
    <w:p w:rsidR="004E12A0" w:rsidRDefault="004E12A0" w:rsidP="004E12A0">
      <w:pPr>
        <w:suppressAutoHyphens w:val="0"/>
        <w:jc w:val="both"/>
        <w:rPr>
          <w:rFonts w:ascii="Georgia" w:hAnsi="Georgia" w:cs="Arial"/>
          <w:bCs/>
          <w:color w:val="000000" w:themeColor="text1"/>
          <w:sz w:val="24"/>
          <w:szCs w:val="24"/>
        </w:rPr>
      </w:pPr>
    </w:p>
    <w:p w:rsidR="004E12A0" w:rsidRDefault="004E12A0" w:rsidP="004E12A0">
      <w:pPr>
        <w:suppressAutoHyphens w:val="0"/>
        <w:jc w:val="both"/>
        <w:rPr>
          <w:rFonts w:ascii="Georgia" w:hAnsi="Georgia" w:cs="Arial"/>
          <w:b/>
          <w:bCs/>
          <w:color w:val="000000" w:themeColor="text1"/>
          <w:sz w:val="24"/>
          <w:szCs w:val="24"/>
          <w:u w:val="single"/>
        </w:rPr>
      </w:pPr>
      <w:r>
        <w:rPr>
          <w:rFonts w:ascii="Georgia" w:hAnsi="Georgia" w:cs="Arial"/>
          <w:b/>
          <w:bCs/>
          <w:color w:val="000000" w:themeColor="text1"/>
          <w:sz w:val="24"/>
          <w:szCs w:val="24"/>
          <w:u w:val="single"/>
        </w:rPr>
        <w:t>Индустриальный трек:</w:t>
      </w:r>
    </w:p>
    <w:p w:rsidR="004E12A0" w:rsidRDefault="004E12A0" w:rsidP="004E12A0">
      <w:pPr>
        <w:suppressAutoHyphens w:val="0"/>
        <w:jc w:val="both"/>
        <w:rPr>
          <w:rFonts w:ascii="Georgia" w:hAnsi="Georgia" w:cs="Arial"/>
          <w:bCs/>
          <w:color w:val="000000" w:themeColor="text1"/>
          <w:sz w:val="24"/>
          <w:szCs w:val="24"/>
          <w:u w:val="single"/>
        </w:rPr>
      </w:pPr>
    </w:p>
    <w:p w:rsidR="004E12A0" w:rsidRDefault="004E12A0" w:rsidP="004E12A0">
      <w:pPr>
        <w:suppressAutoHyphens w:val="0"/>
        <w:jc w:val="both"/>
        <w:rPr>
          <w:rFonts w:ascii="Georgia" w:hAnsi="Georgia" w:cs="Arial"/>
          <w:b/>
          <w:bCs/>
          <w:color w:val="000000" w:themeColor="text1"/>
          <w:sz w:val="24"/>
          <w:szCs w:val="24"/>
        </w:rPr>
      </w:pPr>
      <w:r>
        <w:rPr>
          <w:rFonts w:ascii="Georgia" w:hAnsi="Georgia" w:cs="Arial"/>
          <w:b/>
          <w:bCs/>
          <w:color w:val="000000" w:themeColor="text1"/>
          <w:sz w:val="24"/>
          <w:szCs w:val="24"/>
        </w:rPr>
        <w:t>1 место</w:t>
      </w:r>
    </w:p>
    <w:p w:rsidR="004E12A0" w:rsidRDefault="004E12A0" w:rsidP="004E12A0">
      <w:pPr>
        <w:suppressAutoHyphens w:val="0"/>
        <w:jc w:val="both"/>
        <w:rPr>
          <w:rFonts w:ascii="Georgia" w:hAnsi="Georgia" w:cs="Arial"/>
          <w:bCs/>
          <w:color w:val="000000" w:themeColor="text1"/>
          <w:sz w:val="24"/>
          <w:szCs w:val="24"/>
        </w:rPr>
      </w:pPr>
      <w:r>
        <w:rPr>
          <w:rFonts w:ascii="Georgia" w:hAnsi="Georgia" w:cs="Arial"/>
          <w:bCs/>
          <w:color w:val="000000" w:themeColor="text1"/>
          <w:sz w:val="24"/>
          <w:szCs w:val="24"/>
        </w:rPr>
        <w:t xml:space="preserve">Евгений Матвеев, проект FDM </w:t>
      </w:r>
      <w:proofErr w:type="spellStart"/>
      <w:r>
        <w:rPr>
          <w:rFonts w:ascii="Georgia" w:hAnsi="Georgia" w:cs="Arial"/>
          <w:bCs/>
          <w:color w:val="000000" w:themeColor="text1"/>
          <w:sz w:val="24"/>
          <w:szCs w:val="24"/>
        </w:rPr>
        <w:t>ver</w:t>
      </w:r>
      <w:proofErr w:type="spellEnd"/>
      <w:r>
        <w:rPr>
          <w:rFonts w:ascii="Georgia" w:hAnsi="Georgia" w:cs="Arial"/>
          <w:bCs/>
          <w:color w:val="000000" w:themeColor="text1"/>
          <w:sz w:val="24"/>
          <w:szCs w:val="24"/>
        </w:rPr>
        <w:t>. 2.0</w:t>
      </w:r>
    </w:p>
    <w:p w:rsidR="004E12A0" w:rsidRDefault="004E12A0" w:rsidP="004E12A0">
      <w:pPr>
        <w:suppressAutoHyphens w:val="0"/>
        <w:jc w:val="both"/>
        <w:rPr>
          <w:rFonts w:ascii="Georgia" w:hAnsi="Georgia" w:cs="Arial"/>
          <w:bCs/>
          <w:color w:val="000000" w:themeColor="text1"/>
          <w:sz w:val="24"/>
          <w:szCs w:val="24"/>
        </w:rPr>
      </w:pPr>
    </w:p>
    <w:p w:rsidR="004E12A0" w:rsidRDefault="004E12A0" w:rsidP="004E12A0">
      <w:pPr>
        <w:suppressAutoHyphens w:val="0"/>
        <w:jc w:val="both"/>
        <w:rPr>
          <w:rFonts w:ascii="Georgia" w:hAnsi="Georgia" w:cs="Arial"/>
          <w:b/>
          <w:bCs/>
          <w:color w:val="000000" w:themeColor="text1"/>
          <w:sz w:val="24"/>
          <w:szCs w:val="24"/>
        </w:rPr>
      </w:pPr>
      <w:r>
        <w:rPr>
          <w:rFonts w:ascii="Georgia" w:hAnsi="Georgia" w:cs="Arial"/>
          <w:b/>
          <w:bCs/>
          <w:color w:val="000000" w:themeColor="text1"/>
          <w:sz w:val="24"/>
          <w:szCs w:val="24"/>
        </w:rPr>
        <w:t>2 место</w:t>
      </w:r>
    </w:p>
    <w:p w:rsidR="004E12A0" w:rsidRDefault="004E12A0" w:rsidP="004E12A0">
      <w:pPr>
        <w:suppressAutoHyphens w:val="0"/>
        <w:jc w:val="both"/>
        <w:rPr>
          <w:rFonts w:ascii="Georgia" w:hAnsi="Georgia" w:cs="Arial"/>
          <w:bCs/>
          <w:color w:val="000000" w:themeColor="text1"/>
          <w:sz w:val="24"/>
          <w:szCs w:val="24"/>
        </w:rPr>
      </w:pPr>
      <w:r>
        <w:rPr>
          <w:rFonts w:ascii="Georgia" w:hAnsi="Georgia" w:cs="Arial"/>
          <w:bCs/>
          <w:color w:val="000000" w:themeColor="text1"/>
          <w:sz w:val="24"/>
          <w:szCs w:val="24"/>
        </w:rPr>
        <w:t xml:space="preserve">Гавриил </w:t>
      </w:r>
      <w:proofErr w:type="spellStart"/>
      <w:r>
        <w:rPr>
          <w:rFonts w:ascii="Georgia" w:hAnsi="Georgia" w:cs="Arial"/>
          <w:bCs/>
          <w:color w:val="000000" w:themeColor="text1"/>
          <w:sz w:val="24"/>
          <w:szCs w:val="24"/>
        </w:rPr>
        <w:t>Агарков</w:t>
      </w:r>
      <w:proofErr w:type="spellEnd"/>
      <w:r>
        <w:rPr>
          <w:rFonts w:ascii="Georgia" w:hAnsi="Georgia" w:cs="Arial"/>
          <w:bCs/>
          <w:color w:val="000000" w:themeColor="text1"/>
          <w:sz w:val="24"/>
          <w:szCs w:val="24"/>
        </w:rPr>
        <w:t>, проект «Композиты на основе титановых сплавов»</w:t>
      </w:r>
    </w:p>
    <w:p w:rsidR="004E12A0" w:rsidRDefault="004E12A0" w:rsidP="004E12A0">
      <w:pPr>
        <w:suppressAutoHyphens w:val="0"/>
        <w:jc w:val="both"/>
        <w:rPr>
          <w:rFonts w:ascii="Georgia" w:hAnsi="Georgia" w:cs="Arial"/>
          <w:bCs/>
          <w:color w:val="000000" w:themeColor="text1"/>
          <w:sz w:val="24"/>
          <w:szCs w:val="24"/>
          <w:u w:val="single"/>
        </w:rPr>
      </w:pPr>
    </w:p>
    <w:p w:rsidR="004E12A0" w:rsidRDefault="004E12A0" w:rsidP="004E12A0">
      <w:pPr>
        <w:suppressAutoHyphens w:val="0"/>
        <w:jc w:val="both"/>
        <w:rPr>
          <w:rFonts w:ascii="Georgia" w:hAnsi="Georgia" w:cs="Arial"/>
          <w:b/>
          <w:bCs/>
          <w:color w:val="000000" w:themeColor="text1"/>
          <w:sz w:val="24"/>
          <w:szCs w:val="24"/>
        </w:rPr>
      </w:pPr>
      <w:r>
        <w:rPr>
          <w:rFonts w:ascii="Georgia" w:hAnsi="Georgia" w:cs="Arial"/>
          <w:b/>
          <w:bCs/>
          <w:color w:val="000000" w:themeColor="text1"/>
          <w:sz w:val="24"/>
          <w:szCs w:val="24"/>
        </w:rPr>
        <w:t>3 место</w:t>
      </w:r>
    </w:p>
    <w:p w:rsidR="004E12A0" w:rsidRDefault="004E12A0" w:rsidP="004E12A0">
      <w:pPr>
        <w:suppressAutoHyphens w:val="0"/>
        <w:jc w:val="both"/>
        <w:rPr>
          <w:rFonts w:ascii="Georgia" w:hAnsi="Georgia" w:cs="Arial"/>
          <w:bCs/>
          <w:color w:val="000000" w:themeColor="text1"/>
          <w:sz w:val="24"/>
          <w:szCs w:val="24"/>
        </w:rPr>
      </w:pPr>
      <w:r>
        <w:rPr>
          <w:rFonts w:ascii="Georgia" w:hAnsi="Georgia" w:cs="Arial"/>
          <w:bCs/>
          <w:color w:val="000000" w:themeColor="text1"/>
          <w:sz w:val="24"/>
          <w:szCs w:val="24"/>
        </w:rPr>
        <w:t>Александр Николаев, шахтная вентиляционная перемычка</w:t>
      </w:r>
    </w:p>
    <w:p w:rsidR="004E12A0" w:rsidRDefault="004E12A0" w:rsidP="004E12A0">
      <w:pPr>
        <w:suppressAutoHyphens w:val="0"/>
        <w:jc w:val="both"/>
        <w:rPr>
          <w:rFonts w:ascii="Georgia" w:hAnsi="Georgia" w:cs="Arial"/>
          <w:bCs/>
          <w:color w:val="000000" w:themeColor="text1"/>
          <w:sz w:val="24"/>
          <w:szCs w:val="24"/>
        </w:rPr>
      </w:pPr>
    </w:p>
    <w:p w:rsidR="004E12A0" w:rsidRDefault="004E12A0" w:rsidP="004E12A0">
      <w:pPr>
        <w:suppressAutoHyphens w:val="0"/>
        <w:jc w:val="both"/>
        <w:rPr>
          <w:rFonts w:ascii="Georgia" w:hAnsi="Georgia" w:cs="Arial"/>
          <w:bCs/>
          <w:color w:val="000000" w:themeColor="text1"/>
          <w:sz w:val="24"/>
          <w:szCs w:val="24"/>
        </w:rPr>
      </w:pPr>
    </w:p>
    <w:p w:rsidR="004E12A0" w:rsidRDefault="004E12A0" w:rsidP="004E12A0">
      <w:pPr>
        <w:suppressAutoHyphens w:val="0"/>
        <w:jc w:val="both"/>
        <w:rPr>
          <w:rFonts w:ascii="Georgia" w:hAnsi="Georgia" w:cs="Arial"/>
          <w:bCs/>
          <w:color w:val="000000" w:themeColor="text1"/>
          <w:sz w:val="24"/>
          <w:szCs w:val="24"/>
        </w:rPr>
      </w:pPr>
    </w:p>
    <w:p w:rsidR="004E12A0" w:rsidRDefault="004E12A0" w:rsidP="004E12A0">
      <w:pPr>
        <w:suppressAutoHyphens w:val="0"/>
        <w:jc w:val="both"/>
        <w:rPr>
          <w:rFonts w:ascii="Georgia" w:hAnsi="Georgia" w:cs="Arial"/>
          <w:bCs/>
          <w:color w:val="000000" w:themeColor="text1"/>
          <w:sz w:val="24"/>
          <w:szCs w:val="24"/>
        </w:rPr>
      </w:pPr>
    </w:p>
    <w:p w:rsidR="004E12A0" w:rsidRDefault="004E12A0" w:rsidP="004E12A0">
      <w:pPr>
        <w:suppressAutoHyphens w:val="0"/>
        <w:jc w:val="both"/>
        <w:rPr>
          <w:rFonts w:ascii="Georgia" w:hAnsi="Georgia" w:cs="Arial"/>
          <w:b/>
          <w:bCs/>
          <w:color w:val="000000" w:themeColor="text1"/>
          <w:sz w:val="24"/>
          <w:szCs w:val="24"/>
          <w:u w:val="single"/>
        </w:rPr>
      </w:pPr>
      <w:r>
        <w:rPr>
          <w:rFonts w:ascii="Georgia" w:hAnsi="Georgia" w:cs="Arial"/>
          <w:b/>
          <w:bCs/>
          <w:color w:val="000000" w:themeColor="text1"/>
          <w:sz w:val="24"/>
          <w:szCs w:val="24"/>
          <w:u w:val="single"/>
        </w:rPr>
        <w:t>ИТ трек:</w:t>
      </w:r>
    </w:p>
    <w:p w:rsidR="004E12A0" w:rsidRDefault="004E12A0" w:rsidP="004E12A0">
      <w:pPr>
        <w:suppressAutoHyphens w:val="0"/>
        <w:jc w:val="both"/>
        <w:rPr>
          <w:rFonts w:ascii="Georgia" w:hAnsi="Georgia" w:cs="Arial"/>
          <w:b/>
          <w:bCs/>
          <w:color w:val="000000" w:themeColor="text1"/>
          <w:sz w:val="24"/>
          <w:szCs w:val="24"/>
          <w:u w:val="single"/>
        </w:rPr>
      </w:pPr>
    </w:p>
    <w:p w:rsidR="004E12A0" w:rsidRDefault="004E12A0" w:rsidP="004E12A0">
      <w:pPr>
        <w:suppressAutoHyphens w:val="0"/>
        <w:jc w:val="both"/>
        <w:rPr>
          <w:rFonts w:ascii="Georgia" w:hAnsi="Georgia" w:cs="Arial"/>
          <w:b/>
          <w:bCs/>
          <w:color w:val="000000" w:themeColor="text1"/>
          <w:sz w:val="24"/>
          <w:szCs w:val="24"/>
        </w:rPr>
      </w:pPr>
      <w:r>
        <w:rPr>
          <w:rFonts w:ascii="Georgia" w:hAnsi="Georgia" w:cs="Arial"/>
          <w:b/>
          <w:bCs/>
          <w:color w:val="000000" w:themeColor="text1"/>
          <w:sz w:val="24"/>
          <w:szCs w:val="24"/>
        </w:rPr>
        <w:t>1 место</w:t>
      </w:r>
    </w:p>
    <w:p w:rsidR="004E12A0" w:rsidRDefault="004E12A0" w:rsidP="004E12A0">
      <w:pPr>
        <w:suppressAutoHyphens w:val="0"/>
        <w:jc w:val="both"/>
        <w:rPr>
          <w:rFonts w:ascii="Georgia" w:hAnsi="Georgia" w:cs="Arial"/>
          <w:bCs/>
          <w:color w:val="000000" w:themeColor="text1"/>
          <w:sz w:val="24"/>
          <w:szCs w:val="24"/>
        </w:rPr>
      </w:pPr>
      <w:r>
        <w:rPr>
          <w:rFonts w:ascii="Georgia" w:hAnsi="Georgia" w:cs="Arial"/>
          <w:bCs/>
          <w:color w:val="000000" w:themeColor="text1"/>
          <w:sz w:val="24"/>
          <w:szCs w:val="24"/>
        </w:rPr>
        <w:t>«АГР Софтвер» с проектом «Автоматизация геологоразведочных работ»</w:t>
      </w:r>
    </w:p>
    <w:p w:rsidR="004E12A0" w:rsidRDefault="004E12A0" w:rsidP="004E12A0">
      <w:pPr>
        <w:suppressAutoHyphens w:val="0"/>
        <w:jc w:val="both"/>
        <w:rPr>
          <w:rFonts w:ascii="Georgia" w:hAnsi="Georgia" w:cs="Arial"/>
          <w:b/>
          <w:bCs/>
          <w:color w:val="000000" w:themeColor="text1"/>
          <w:sz w:val="24"/>
          <w:szCs w:val="24"/>
          <w:u w:val="single"/>
        </w:rPr>
      </w:pPr>
    </w:p>
    <w:p w:rsidR="004E12A0" w:rsidRDefault="004E12A0" w:rsidP="004E12A0">
      <w:pPr>
        <w:suppressAutoHyphens w:val="0"/>
        <w:jc w:val="both"/>
        <w:rPr>
          <w:rFonts w:ascii="Georgia" w:hAnsi="Georgia" w:cs="Arial"/>
          <w:b/>
          <w:bCs/>
          <w:color w:val="000000" w:themeColor="text1"/>
          <w:sz w:val="24"/>
          <w:szCs w:val="24"/>
        </w:rPr>
      </w:pPr>
      <w:r>
        <w:rPr>
          <w:rFonts w:ascii="Georgia" w:hAnsi="Georgia" w:cs="Arial"/>
          <w:b/>
          <w:bCs/>
          <w:color w:val="000000" w:themeColor="text1"/>
          <w:sz w:val="24"/>
          <w:szCs w:val="24"/>
        </w:rPr>
        <w:t>2 место</w:t>
      </w:r>
    </w:p>
    <w:p w:rsidR="004E12A0" w:rsidRDefault="004E12A0" w:rsidP="004E12A0">
      <w:pPr>
        <w:suppressAutoHyphens w:val="0"/>
        <w:jc w:val="both"/>
        <w:rPr>
          <w:rFonts w:ascii="Georgia" w:hAnsi="Georgia" w:cs="Arial"/>
          <w:bCs/>
          <w:color w:val="000000" w:themeColor="text1"/>
          <w:sz w:val="24"/>
          <w:szCs w:val="24"/>
        </w:rPr>
      </w:pPr>
      <w:r>
        <w:rPr>
          <w:rFonts w:ascii="Georgia" w:hAnsi="Georgia" w:cs="Arial"/>
          <w:bCs/>
          <w:color w:val="000000" w:themeColor="text1"/>
          <w:sz w:val="24"/>
          <w:szCs w:val="24"/>
        </w:rPr>
        <w:t xml:space="preserve">Светлана Перминова, </w:t>
      </w:r>
      <w:proofErr w:type="spellStart"/>
      <w:r>
        <w:rPr>
          <w:rFonts w:ascii="Georgia" w:hAnsi="Georgia" w:cs="Arial"/>
          <w:bCs/>
          <w:color w:val="000000" w:themeColor="text1"/>
          <w:sz w:val="24"/>
          <w:szCs w:val="24"/>
        </w:rPr>
        <w:t>MySmartFlat</w:t>
      </w:r>
      <w:proofErr w:type="spellEnd"/>
    </w:p>
    <w:p w:rsidR="004E12A0" w:rsidRDefault="004E12A0" w:rsidP="004E12A0">
      <w:pPr>
        <w:suppressAutoHyphens w:val="0"/>
        <w:jc w:val="both"/>
        <w:rPr>
          <w:rFonts w:ascii="Georgia" w:hAnsi="Georgia" w:cs="Arial"/>
          <w:bCs/>
          <w:color w:val="000000" w:themeColor="text1"/>
          <w:sz w:val="24"/>
          <w:szCs w:val="24"/>
          <w:u w:val="single"/>
        </w:rPr>
      </w:pPr>
    </w:p>
    <w:p w:rsidR="004E12A0" w:rsidRDefault="004E12A0" w:rsidP="004E12A0">
      <w:pPr>
        <w:suppressAutoHyphens w:val="0"/>
        <w:jc w:val="both"/>
        <w:rPr>
          <w:rFonts w:ascii="Georgia" w:hAnsi="Georgia" w:cs="Arial"/>
          <w:b/>
          <w:bCs/>
          <w:color w:val="000000" w:themeColor="text1"/>
          <w:sz w:val="24"/>
          <w:szCs w:val="24"/>
        </w:rPr>
      </w:pPr>
      <w:r>
        <w:rPr>
          <w:rFonts w:ascii="Georgia" w:hAnsi="Georgia" w:cs="Arial"/>
          <w:b/>
          <w:bCs/>
          <w:color w:val="000000" w:themeColor="text1"/>
          <w:sz w:val="24"/>
          <w:szCs w:val="24"/>
        </w:rPr>
        <w:t>3 место</w:t>
      </w:r>
    </w:p>
    <w:p w:rsidR="00621F2E" w:rsidRDefault="004E12A0">
      <w:bookmarkStart w:id="0" w:name="_GoBack"/>
      <w:bookmarkEnd w:id="0"/>
    </w:p>
    <w:sectPr w:rsidR="00621F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27B"/>
    <w:rsid w:val="0040294B"/>
    <w:rsid w:val="004E12A0"/>
    <w:rsid w:val="00810EC8"/>
    <w:rsid w:val="00A30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699DCA-669C-4354-BCD8-3999B68BA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2A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2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Заякина Екатерина Михайловна</dc:creator>
  <cp:keywords/>
  <dc:description/>
  <cp:lastModifiedBy>Заякина Екатерина Михайловна</cp:lastModifiedBy>
  <cp:revision>2</cp:revision>
  <dcterms:created xsi:type="dcterms:W3CDTF">2018-02-07T13:49:00Z</dcterms:created>
  <dcterms:modified xsi:type="dcterms:W3CDTF">2018-02-07T13:49:00Z</dcterms:modified>
</cp:coreProperties>
</file>